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29" w:rsidRDefault="00FB3ECE" w:rsidP="00C4348D">
      <w:pPr>
        <w:pStyle w:val="berschrift1"/>
        <w:spacing w:before="120"/>
        <w:rPr>
          <w:rFonts w:cs="Aharoni"/>
          <w:sz w:val="48"/>
          <w:szCs w:val="48"/>
          <w:u w:val="single"/>
        </w:rPr>
      </w:pPr>
      <w:r w:rsidRPr="00C4348D">
        <w:rPr>
          <w:rFonts w:cs="Aharoni"/>
          <w:sz w:val="48"/>
          <w:szCs w:val="48"/>
          <w:u w:val="single"/>
        </w:rPr>
        <w:t>Herstellung von Lithium</w:t>
      </w:r>
    </w:p>
    <w:p w:rsidR="00C4348D" w:rsidRDefault="008937F4" w:rsidP="00C4348D">
      <w:pPr>
        <w:rPr>
          <w:noProof/>
          <w:lang w:eastAsia="de-DE"/>
        </w:rPr>
      </w:pPr>
      <w:r>
        <w:rPr>
          <w:noProof/>
        </w:rPr>
        <mc:AlternateContent>
          <mc:Choice Requires="wps">
            <w:drawing>
              <wp:anchor distT="0" distB="0" distL="114300" distR="114300" simplePos="0" relativeHeight="251660288" behindDoc="0" locked="0" layoutInCell="1" allowOverlap="1" wp14:anchorId="747A5FB1" wp14:editId="15B5F161">
                <wp:simplePos x="0" y="0"/>
                <wp:positionH relativeFrom="column">
                  <wp:posOffset>3234055</wp:posOffset>
                </wp:positionH>
                <wp:positionV relativeFrom="paragraph">
                  <wp:posOffset>2099945</wp:posOffset>
                </wp:positionV>
                <wp:extent cx="1810385" cy="635"/>
                <wp:effectExtent l="0" t="0" r="0" b="0"/>
                <wp:wrapSquare wrapText="left"/>
                <wp:docPr id="1" name="Textfeld 1"/>
                <wp:cNvGraphicFramePr/>
                <a:graphic xmlns:a="http://schemas.openxmlformats.org/drawingml/2006/main">
                  <a:graphicData uri="http://schemas.microsoft.com/office/word/2010/wordprocessingShape">
                    <wps:wsp>
                      <wps:cNvSpPr txBox="1"/>
                      <wps:spPr>
                        <a:xfrm>
                          <a:off x="0" y="0"/>
                          <a:ext cx="1810385" cy="635"/>
                        </a:xfrm>
                        <a:prstGeom prst="rect">
                          <a:avLst/>
                        </a:prstGeom>
                        <a:solidFill>
                          <a:prstClr val="white"/>
                        </a:solidFill>
                        <a:ln>
                          <a:noFill/>
                        </a:ln>
                        <a:effectLst/>
                      </wps:spPr>
                      <wps:txbx>
                        <w:txbxContent>
                          <w:p w:rsidR="008937F4" w:rsidRPr="00DA191C" w:rsidRDefault="008937F4" w:rsidP="008937F4">
                            <w:pPr>
                              <w:pStyle w:val="Beschriftung"/>
                              <w:rPr>
                                <w:noProof/>
                                <w:sz w:val="28"/>
                                <w:szCs w:val="28"/>
                              </w:rPr>
                            </w:pPr>
                            <w:r>
                              <w:t xml:space="preserve">Abbildung </w:t>
                            </w:r>
                            <w:fldSimple w:instr=" SEQ Abbildung \* ARABIC ">
                              <w:r w:rsidR="00862712">
                                <w:rPr>
                                  <w:noProof/>
                                </w:rPr>
                                <w:t>1</w:t>
                              </w:r>
                            </w:fldSimple>
                            <w:r>
                              <w:t xml:space="preserve"> Vakuumverdampfer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254.65pt;margin-top:165.35pt;width:142.5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" stroked="f">
                <v:textbox style="mso-fit-shape-to-text:t" inset="0,0,0,0">
                  <w:txbxContent>
                    <w:p w:rsidR="008937F4" w:rsidRPr="00DA191C" w:rsidRDefault="008937F4" w:rsidP="008937F4">
                      <w:pPr>
                        <w:pStyle w:val="Beschriftung"/>
                        <w:rPr>
                          <w:noProof/>
                          <w:sz w:val="28"/>
                          <w:szCs w:val="28"/>
                        </w:rPr>
                      </w:pPr>
                      <w:r>
                        <w:t xml:space="preserve">Abbildung </w:t>
                      </w:r>
                      <w:fldSimple w:instr=" SEQ Abbildung \* ARABIC ">
                        <w:r w:rsidR="00862712">
                          <w:rPr>
                            <w:noProof/>
                          </w:rPr>
                          <w:t>1</w:t>
                        </w:r>
                      </w:fldSimple>
                      <w:r>
                        <w:t xml:space="preserve"> Vakuumverdampfer</w:t>
                      </w:r>
                    </w:p>
                  </w:txbxContent>
                </v:textbox>
                <w10:wrap type="square" side="left"/>
              </v:shape>
            </w:pict>
          </mc:Fallback>
        </mc:AlternateContent>
      </w:r>
      <w:r>
        <w:rPr>
          <w:noProof/>
          <w:sz w:val="28"/>
          <w:szCs w:val="28"/>
          <w:lang w:eastAsia="de-DE"/>
        </w:rPr>
        <w:drawing>
          <wp:anchor distT="0" distB="0" distL="114300" distR="114300" simplePos="0" relativeHeight="251658240" behindDoc="0" locked="0" layoutInCell="1" allowOverlap="1" wp14:anchorId="1AB1D1C6" wp14:editId="32C94E94">
            <wp:simplePos x="0" y="0"/>
            <wp:positionH relativeFrom="column">
              <wp:posOffset>3234055</wp:posOffset>
            </wp:positionH>
            <wp:positionV relativeFrom="paragraph">
              <wp:posOffset>232410</wp:posOffset>
            </wp:positionV>
            <wp:extent cx="1810385" cy="1810385"/>
            <wp:effectExtent l="0" t="0" r="0" b="0"/>
            <wp:wrapSquare wrapText="lef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o-hev50.jpg"/>
                    <pic:cNvPicPr/>
                  </pic:nvPicPr>
                  <pic:blipFill>
                    <a:blip r:embed="rId5">
                      <a:extLst>
                        <a:ext uri="{28A0092B-C50C-407E-A947-70E740481C1C}">
                          <a14:useLocalDpi xmlns:a14="http://schemas.microsoft.com/office/drawing/2010/main" val="0"/>
                        </a:ext>
                      </a:extLst>
                    </a:blip>
                    <a:stretch>
                      <a:fillRect/>
                    </a:stretch>
                  </pic:blipFill>
                  <pic:spPr>
                    <a:xfrm>
                      <a:off x="0" y="0"/>
                      <a:ext cx="1810385" cy="1810385"/>
                    </a:xfrm>
                    <a:prstGeom prst="rect">
                      <a:avLst/>
                    </a:prstGeom>
                  </pic:spPr>
                </pic:pic>
              </a:graphicData>
            </a:graphic>
            <wp14:sizeRelH relativeFrom="margin">
              <wp14:pctWidth>0</wp14:pctWidth>
            </wp14:sizeRelH>
            <wp14:sizeRelV relativeFrom="margin">
              <wp14:pctHeight>0</wp14:pctHeight>
            </wp14:sizeRelV>
          </wp:anchor>
        </w:drawing>
      </w:r>
    </w:p>
    <w:p w:rsidR="00C4348D" w:rsidRPr="008937F4" w:rsidRDefault="00C4348D" w:rsidP="00C4348D">
      <w:pPr>
        <w:rPr>
          <w:noProof/>
          <w:sz w:val="28"/>
          <w:szCs w:val="28"/>
          <w:lang w:eastAsia="de-DE"/>
        </w:rPr>
      </w:pPr>
      <w:r w:rsidRPr="008937F4">
        <w:rPr>
          <w:noProof/>
          <w:sz w:val="28"/>
          <w:szCs w:val="28"/>
          <w:lang w:eastAsia="de-DE"/>
        </w:rPr>
        <w:t>Um Lithium herzustellen, muss zuerst Lithiumcarbonat</w:t>
      </w:r>
      <w:r w:rsidR="008937F4" w:rsidRPr="008937F4">
        <w:rPr>
          <w:noProof/>
          <w:sz w:val="28"/>
          <w:szCs w:val="28"/>
          <w:lang w:eastAsia="de-DE"/>
        </w:rPr>
        <w:t xml:space="preserve"> (Li</w:t>
      </w:r>
      <w:r w:rsidR="008937F4" w:rsidRPr="008937F4">
        <w:rPr>
          <w:noProof/>
          <w:sz w:val="28"/>
          <w:szCs w:val="28"/>
          <w:vertAlign w:val="subscript"/>
          <w:lang w:eastAsia="de-DE"/>
        </w:rPr>
        <w:t>2</w:t>
      </w:r>
      <w:r w:rsidR="008937F4" w:rsidRPr="008937F4">
        <w:rPr>
          <w:noProof/>
          <w:sz w:val="28"/>
          <w:szCs w:val="28"/>
          <w:lang w:eastAsia="de-DE"/>
        </w:rPr>
        <w:t>CO</w:t>
      </w:r>
      <w:r w:rsidR="008937F4" w:rsidRPr="008937F4">
        <w:rPr>
          <w:noProof/>
          <w:sz w:val="28"/>
          <w:szCs w:val="28"/>
          <w:vertAlign w:val="subscript"/>
          <w:lang w:eastAsia="de-DE"/>
        </w:rPr>
        <w:t>3</w:t>
      </w:r>
      <w:r w:rsidR="008937F4" w:rsidRPr="008937F4">
        <w:rPr>
          <w:noProof/>
          <w:sz w:val="28"/>
          <w:szCs w:val="28"/>
          <w:lang w:eastAsia="de-DE"/>
        </w:rPr>
        <w:t>)</w:t>
      </w:r>
      <w:r w:rsidRPr="008937F4">
        <w:rPr>
          <w:noProof/>
          <w:sz w:val="28"/>
          <w:szCs w:val="28"/>
          <w:lang w:eastAsia="de-DE"/>
        </w:rPr>
        <w:t xml:space="preserve"> mit Salzsäure versetzt werden.</w:t>
      </w:r>
      <w:r w:rsidR="008937F4" w:rsidRPr="008937F4">
        <w:rPr>
          <w:noProof/>
          <w:sz w:val="28"/>
          <w:szCs w:val="28"/>
          <w:lang w:eastAsia="de-DE"/>
        </w:rPr>
        <w:t xml:space="preserve"> Dabei entsteht Kohlenstoffdioxid, Wasser und gelöstes Lithiumchlorid. </w:t>
      </w:r>
      <w:r w:rsidR="008937F4">
        <w:rPr>
          <w:noProof/>
          <w:sz w:val="28"/>
          <w:szCs w:val="28"/>
          <w:lang w:eastAsia="de-DE"/>
        </w:rPr>
        <w:t>Die Lösung wird anschließend in einem Vakuumverdampfer eingeengt, bis das Chlorid auskristallisiert/fest geworden ist.</w:t>
      </w:r>
    </w:p>
    <w:p w:rsidR="00C4348D" w:rsidRDefault="008937F4" w:rsidP="00C4348D">
      <w:pPr>
        <w:rPr>
          <w:i/>
          <w:sz w:val="40"/>
          <w:szCs w:val="40"/>
          <w:lang w:val="en-US"/>
        </w:rPr>
      </w:pPr>
      <w:r w:rsidRPr="008937F4">
        <w:rPr>
          <w:i/>
          <w:sz w:val="40"/>
          <w:szCs w:val="40"/>
          <w:lang w:val="en-US"/>
        </w:rPr>
        <w:t>Li</w:t>
      </w:r>
      <w:r w:rsidRPr="008937F4">
        <w:rPr>
          <w:i/>
          <w:sz w:val="40"/>
          <w:szCs w:val="40"/>
          <w:vertAlign w:val="subscript"/>
          <w:lang w:val="en-US"/>
        </w:rPr>
        <w:t>2</w:t>
      </w:r>
      <w:r w:rsidRPr="008937F4">
        <w:rPr>
          <w:i/>
          <w:sz w:val="40"/>
          <w:szCs w:val="40"/>
          <w:lang w:val="en-US"/>
        </w:rPr>
        <w:t>CO</w:t>
      </w:r>
      <w:r w:rsidRPr="008937F4">
        <w:rPr>
          <w:i/>
          <w:sz w:val="40"/>
          <w:szCs w:val="40"/>
          <w:vertAlign w:val="subscript"/>
          <w:lang w:val="en-US"/>
        </w:rPr>
        <w:t>3</w:t>
      </w:r>
      <w:r w:rsidRPr="008937F4">
        <w:rPr>
          <w:i/>
          <w:sz w:val="40"/>
          <w:szCs w:val="40"/>
          <w:lang w:val="en-US"/>
        </w:rPr>
        <w:t xml:space="preserve"> + 2 H</w:t>
      </w:r>
      <w:r w:rsidRPr="008937F4">
        <w:rPr>
          <w:i/>
          <w:sz w:val="40"/>
          <w:szCs w:val="40"/>
          <w:vertAlign w:val="subscript"/>
          <w:lang w:val="en-US"/>
        </w:rPr>
        <w:t>2</w:t>
      </w:r>
      <w:r w:rsidRPr="008937F4">
        <w:rPr>
          <w:i/>
          <w:sz w:val="40"/>
          <w:szCs w:val="40"/>
          <w:lang w:val="en-US"/>
        </w:rPr>
        <w:t>O</w:t>
      </w:r>
      <w:r w:rsidRPr="008937F4">
        <w:rPr>
          <w:i/>
          <w:sz w:val="40"/>
          <w:szCs w:val="40"/>
          <w:vertAlign w:val="superscript"/>
          <w:lang w:val="en-US"/>
        </w:rPr>
        <w:t>+</w:t>
      </w:r>
      <w:r w:rsidRPr="008937F4">
        <w:rPr>
          <w:i/>
          <w:sz w:val="40"/>
          <w:szCs w:val="40"/>
          <w:lang w:val="en-US"/>
        </w:rPr>
        <w:t xml:space="preserve"> + 2 Cl</w:t>
      </w:r>
      <w:r w:rsidRPr="008937F4">
        <w:rPr>
          <w:i/>
          <w:sz w:val="40"/>
          <w:szCs w:val="40"/>
          <w:vertAlign w:val="superscript"/>
          <w:lang w:val="en-US"/>
        </w:rPr>
        <w:t>-</w:t>
      </w:r>
      <w:r w:rsidRPr="008937F4">
        <w:rPr>
          <w:i/>
          <w:sz w:val="40"/>
          <w:szCs w:val="40"/>
          <w:lang w:val="en-US"/>
        </w:rPr>
        <w:t xml:space="preserve"> </w:t>
      </w:r>
      <w:r w:rsidRPr="008937F4">
        <w:rPr>
          <w:i/>
          <w:sz w:val="40"/>
          <w:szCs w:val="40"/>
        </w:rPr>
        <w:sym w:font="Wingdings" w:char="F0E0"/>
      </w:r>
      <w:r w:rsidRPr="008937F4">
        <w:rPr>
          <w:i/>
          <w:sz w:val="40"/>
          <w:szCs w:val="40"/>
          <w:lang w:val="en-US"/>
        </w:rPr>
        <w:t xml:space="preserve"> 2 Li</w:t>
      </w:r>
      <w:r w:rsidRPr="008937F4">
        <w:rPr>
          <w:i/>
          <w:sz w:val="40"/>
          <w:szCs w:val="40"/>
          <w:vertAlign w:val="superscript"/>
          <w:lang w:val="en-US"/>
        </w:rPr>
        <w:t>+</w:t>
      </w:r>
      <w:r w:rsidRPr="008937F4">
        <w:rPr>
          <w:i/>
          <w:sz w:val="40"/>
          <w:szCs w:val="40"/>
          <w:lang w:val="en-US"/>
        </w:rPr>
        <w:t xml:space="preserve"> + 2 Cl</w:t>
      </w:r>
      <w:r w:rsidRPr="008937F4">
        <w:rPr>
          <w:i/>
          <w:sz w:val="40"/>
          <w:szCs w:val="40"/>
          <w:vertAlign w:val="superscript"/>
          <w:lang w:val="en-US"/>
        </w:rPr>
        <w:t>-</w:t>
      </w:r>
      <w:r w:rsidRPr="008937F4">
        <w:rPr>
          <w:i/>
          <w:sz w:val="40"/>
          <w:szCs w:val="40"/>
          <w:lang w:val="en-US"/>
        </w:rPr>
        <w:t xml:space="preserve"> + CO</w:t>
      </w:r>
      <w:r w:rsidRPr="008937F4">
        <w:rPr>
          <w:i/>
          <w:sz w:val="40"/>
          <w:szCs w:val="40"/>
          <w:vertAlign w:val="subscript"/>
          <w:lang w:val="en-US"/>
        </w:rPr>
        <w:t>2</w:t>
      </w:r>
      <w:r w:rsidRPr="008937F4">
        <w:rPr>
          <w:i/>
          <w:sz w:val="40"/>
          <w:szCs w:val="40"/>
          <w:lang w:val="en-US"/>
        </w:rPr>
        <w:t xml:space="preserve"> + 3 H</w:t>
      </w:r>
      <w:r w:rsidRPr="008937F4">
        <w:rPr>
          <w:i/>
          <w:sz w:val="40"/>
          <w:szCs w:val="40"/>
          <w:vertAlign w:val="subscript"/>
          <w:lang w:val="en-US"/>
        </w:rPr>
        <w:t>2</w:t>
      </w:r>
      <w:r w:rsidRPr="008937F4">
        <w:rPr>
          <w:i/>
          <w:sz w:val="40"/>
          <w:szCs w:val="40"/>
          <w:lang w:val="en-US"/>
        </w:rPr>
        <w:t>O</w:t>
      </w:r>
    </w:p>
    <w:p w:rsidR="008937F4" w:rsidRPr="008937F4" w:rsidRDefault="008937F4" w:rsidP="00C4348D">
      <w:pPr>
        <w:rPr>
          <w:sz w:val="28"/>
          <w:szCs w:val="28"/>
          <w:lang w:val="en-US"/>
        </w:rPr>
      </w:pPr>
    </w:p>
    <w:p w:rsidR="008937F4" w:rsidRDefault="00862712" w:rsidP="00C4348D">
      <w:pPr>
        <w:rPr>
          <w:sz w:val="28"/>
          <w:szCs w:val="28"/>
        </w:rPr>
      </w:pPr>
      <w:r>
        <w:rPr>
          <w:noProof/>
        </w:rPr>
        <mc:AlternateContent>
          <mc:Choice Requires="wps">
            <w:drawing>
              <wp:anchor distT="0" distB="0" distL="114300" distR="114300" simplePos="0" relativeHeight="251663360" behindDoc="0" locked="0" layoutInCell="1" allowOverlap="1" wp14:anchorId="44B22C93" wp14:editId="0264D7C7">
                <wp:simplePos x="0" y="0"/>
                <wp:positionH relativeFrom="column">
                  <wp:posOffset>3244850</wp:posOffset>
                </wp:positionH>
                <wp:positionV relativeFrom="paragraph">
                  <wp:posOffset>1853565</wp:posOffset>
                </wp:positionV>
                <wp:extent cx="1695450" cy="635"/>
                <wp:effectExtent l="0" t="0" r="0" b="0"/>
                <wp:wrapSquare wrapText="left"/>
                <wp:docPr id="5" name="Textfeld 5"/>
                <wp:cNvGraphicFramePr/>
                <a:graphic xmlns:a="http://schemas.openxmlformats.org/drawingml/2006/main">
                  <a:graphicData uri="http://schemas.microsoft.com/office/word/2010/wordprocessingShape">
                    <wps:wsp>
                      <wps:cNvSpPr txBox="1"/>
                      <wps:spPr>
                        <a:xfrm>
                          <a:off x="0" y="0"/>
                          <a:ext cx="1695450" cy="635"/>
                        </a:xfrm>
                        <a:prstGeom prst="rect">
                          <a:avLst/>
                        </a:prstGeom>
                        <a:solidFill>
                          <a:prstClr val="white"/>
                        </a:solidFill>
                        <a:ln>
                          <a:noFill/>
                        </a:ln>
                        <a:effectLst/>
                      </wps:spPr>
                      <wps:txbx>
                        <w:txbxContent>
                          <w:p w:rsidR="00862712" w:rsidRPr="0025630A" w:rsidRDefault="00862712" w:rsidP="00862712">
                            <w:pPr>
                              <w:pStyle w:val="Beschriftung"/>
                              <w:rPr>
                                <w:noProof/>
                                <w:sz w:val="28"/>
                                <w:szCs w:val="28"/>
                              </w:rPr>
                            </w:pPr>
                            <w:r>
                              <w:t xml:space="preserve">Abbildung </w:t>
                            </w:r>
                            <w:fldSimple w:instr=" SEQ Abbildung \* ARABIC ">
                              <w:r>
                                <w:rPr>
                                  <w:noProof/>
                                </w:rPr>
                                <w:t>2</w:t>
                              </w:r>
                            </w:fldSimple>
                            <w:r>
                              <w:t xml:space="preserve"> metallisches Lithium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feld 5" o:spid="_x0000_s1027" type="#_x0000_t202" style="position:absolute;margin-left:255.5pt;margin-top:145.95pt;width:13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" stroked="f">
                <v:textbox style="mso-fit-shape-to-text:t" inset="0,0,0,0">
                  <w:txbxContent>
                    <w:p w:rsidR="00862712" w:rsidRPr="0025630A" w:rsidRDefault="00862712" w:rsidP="00862712">
                      <w:pPr>
                        <w:pStyle w:val="Beschriftung"/>
                        <w:rPr>
                          <w:noProof/>
                          <w:sz w:val="28"/>
                          <w:szCs w:val="28"/>
                        </w:rPr>
                      </w:pPr>
                      <w:r>
                        <w:t xml:space="preserve">Abbildung </w:t>
                      </w:r>
                      <w:fldSimple w:instr=" SEQ Abbildung \* ARABIC ">
                        <w:r>
                          <w:rPr>
                            <w:noProof/>
                          </w:rPr>
                          <w:t>2</w:t>
                        </w:r>
                      </w:fldSimple>
                      <w:r>
                        <w:t xml:space="preserve"> metallisches Lithium</w:t>
                      </w:r>
                    </w:p>
                  </w:txbxContent>
                </v:textbox>
                <w10:wrap type="square" side="left"/>
              </v:shape>
            </w:pict>
          </mc:Fallback>
        </mc:AlternateContent>
      </w:r>
      <w:r>
        <w:rPr>
          <w:noProof/>
          <w:sz w:val="28"/>
          <w:szCs w:val="28"/>
          <w:lang w:eastAsia="de-DE"/>
        </w:rPr>
        <w:drawing>
          <wp:anchor distT="0" distB="0" distL="114300" distR="114300" simplePos="0" relativeHeight="251661312" behindDoc="0" locked="0" layoutInCell="1" allowOverlap="1" wp14:anchorId="23E15E77" wp14:editId="17F1C1BE">
            <wp:simplePos x="0" y="0"/>
            <wp:positionH relativeFrom="column">
              <wp:posOffset>3244850</wp:posOffset>
            </wp:positionH>
            <wp:positionV relativeFrom="paragraph">
              <wp:posOffset>525780</wp:posOffset>
            </wp:positionV>
            <wp:extent cx="1695450" cy="1270635"/>
            <wp:effectExtent l="0" t="0" r="0" b="5715"/>
            <wp:wrapSquare wrapText="lef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px-Limetal.JPG"/>
                    <pic:cNvPicPr/>
                  </pic:nvPicPr>
                  <pic:blipFill>
                    <a:blip r:embed="rId6">
                      <a:extLst>
                        <a:ext uri="{28A0092B-C50C-407E-A947-70E740481C1C}">
                          <a14:useLocalDpi xmlns:a14="http://schemas.microsoft.com/office/drawing/2010/main" val="0"/>
                        </a:ext>
                      </a:extLst>
                    </a:blip>
                    <a:stretch>
                      <a:fillRect/>
                    </a:stretch>
                  </pic:blipFill>
                  <pic:spPr>
                    <a:xfrm>
                      <a:off x="0" y="0"/>
                      <a:ext cx="1695450" cy="1270635"/>
                    </a:xfrm>
                    <a:prstGeom prst="rect">
                      <a:avLst/>
                    </a:prstGeom>
                  </pic:spPr>
                </pic:pic>
              </a:graphicData>
            </a:graphic>
            <wp14:sizeRelH relativeFrom="margin">
              <wp14:pctWidth>0</wp14:pctWidth>
            </wp14:sizeRelH>
            <wp14:sizeRelV relativeFrom="margin">
              <wp14:pctHeight>0</wp14:pctHeight>
            </wp14:sizeRelV>
          </wp:anchor>
        </w:drawing>
      </w:r>
      <w:r w:rsidR="008937F4" w:rsidRPr="008937F4">
        <w:rPr>
          <w:sz w:val="28"/>
          <w:szCs w:val="28"/>
        </w:rPr>
        <w:t>Besonders wichtig für die Hers</w:t>
      </w:r>
      <w:r w:rsidR="008937F4">
        <w:rPr>
          <w:sz w:val="28"/>
          <w:szCs w:val="28"/>
        </w:rPr>
        <w:t xml:space="preserve">tellung von Lithium ist, dass die Apparate und Anlagen aus </w:t>
      </w:r>
      <w:r>
        <w:rPr>
          <w:sz w:val="28"/>
          <w:szCs w:val="28"/>
        </w:rPr>
        <w:t>Spezialstählen oder Nickellegierung sind, weil die Salzlauge besonders ätzend ist. Metallisches Lithium wird durch eine Schmelzflusselektrolyse von einem eutektischen Gemisch gewonnen, welches aus 52 Massenprozent Lithiumchlorid und 48 Massenprozent Kaliumchlorid besteht. Es wird ein eutektisches Gemisch gewählt, weil sich der Schmelzpunkt genau bestimmen lässt. Im falls der Herstellung von Lithium ist der Schmelzpunkt bei exakt 352° C.</w:t>
      </w:r>
    </w:p>
    <w:p w:rsidR="00862712" w:rsidRDefault="00862712" w:rsidP="00862712">
      <w:pPr>
        <w:rPr>
          <w:i/>
          <w:sz w:val="40"/>
          <w:szCs w:val="40"/>
        </w:rPr>
      </w:pPr>
      <w:proofErr w:type="spellStart"/>
      <w:r w:rsidRPr="00862712">
        <w:rPr>
          <w:i/>
          <w:sz w:val="40"/>
          <w:szCs w:val="40"/>
        </w:rPr>
        <w:t>KCl</w:t>
      </w:r>
      <w:proofErr w:type="spellEnd"/>
      <w:r w:rsidRPr="00862712">
        <w:rPr>
          <w:i/>
          <w:sz w:val="40"/>
          <w:szCs w:val="40"/>
        </w:rPr>
        <w:t xml:space="preserve"> + </w:t>
      </w:r>
      <w:proofErr w:type="spellStart"/>
      <w:r w:rsidRPr="00862712">
        <w:rPr>
          <w:i/>
          <w:sz w:val="40"/>
          <w:szCs w:val="40"/>
        </w:rPr>
        <w:t>LiCl</w:t>
      </w:r>
      <w:proofErr w:type="spellEnd"/>
      <w:r w:rsidRPr="00862712">
        <w:rPr>
          <w:i/>
          <w:sz w:val="40"/>
          <w:szCs w:val="40"/>
        </w:rPr>
        <w:t xml:space="preserve"> </w:t>
      </w:r>
      <w:r w:rsidRPr="008937F4">
        <w:rPr>
          <w:i/>
          <w:sz w:val="40"/>
          <w:szCs w:val="40"/>
        </w:rPr>
        <w:sym w:font="Wingdings" w:char="F0E0"/>
      </w:r>
      <w:r w:rsidRPr="00862712">
        <w:rPr>
          <w:i/>
          <w:sz w:val="40"/>
          <w:szCs w:val="40"/>
        </w:rPr>
        <w:t xml:space="preserve"> </w:t>
      </w:r>
      <w:r w:rsidRPr="00862712">
        <w:rPr>
          <w:i/>
          <w:sz w:val="40"/>
          <w:szCs w:val="40"/>
        </w:rPr>
        <w:t>K + Li + Cl</w:t>
      </w:r>
      <w:r w:rsidRPr="00862712">
        <w:rPr>
          <w:i/>
          <w:sz w:val="40"/>
          <w:szCs w:val="40"/>
          <w:vertAlign w:val="subscript"/>
        </w:rPr>
        <w:t>2</w:t>
      </w:r>
      <w:r w:rsidRPr="00862712">
        <w:rPr>
          <w:i/>
          <w:sz w:val="40"/>
          <w:szCs w:val="40"/>
        </w:rPr>
        <w:t xml:space="preserve"> (Elektrolyse bei 352° C)</w:t>
      </w:r>
    </w:p>
    <w:p w:rsidR="00862712" w:rsidRPr="00862712" w:rsidRDefault="00862712" w:rsidP="00862712">
      <w:pPr>
        <w:rPr>
          <w:i/>
          <w:sz w:val="40"/>
          <w:szCs w:val="40"/>
        </w:rPr>
      </w:pPr>
    </w:p>
    <w:p w:rsidR="00862712" w:rsidRPr="00862712" w:rsidRDefault="00862712" w:rsidP="00C4348D">
      <w:pPr>
        <w:rPr>
          <w:sz w:val="28"/>
          <w:szCs w:val="28"/>
        </w:rPr>
      </w:pPr>
    </w:p>
    <w:p w:rsidR="008937F4" w:rsidRPr="00862712" w:rsidRDefault="008937F4" w:rsidP="00C4348D">
      <w:pPr>
        <w:rPr>
          <w:sz w:val="40"/>
          <w:szCs w:val="40"/>
        </w:rPr>
      </w:pPr>
      <w:bookmarkStart w:id="0" w:name="_GoBack"/>
      <w:bookmarkEnd w:id="0"/>
    </w:p>
    <w:sectPr w:rsidR="008937F4" w:rsidRPr="008627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CE"/>
    <w:rsid w:val="00024A29"/>
    <w:rsid w:val="00415941"/>
    <w:rsid w:val="006B4E00"/>
    <w:rsid w:val="00862712"/>
    <w:rsid w:val="008937F4"/>
    <w:rsid w:val="00C4348D"/>
    <w:rsid w:val="00F92FB6"/>
    <w:rsid w:val="00FB3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FB3E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3ECE"/>
    <w:rPr>
      <w:rFonts w:asciiTheme="majorHAnsi" w:eastAsiaTheme="majorEastAsia" w:hAnsiTheme="majorHAnsi" w:cstheme="majorBidi"/>
      <w:b/>
      <w:bCs/>
      <w:color w:val="365F91" w:themeColor="accent1" w:themeShade="BF"/>
      <w:sz w:val="28"/>
      <w:szCs w:val="28"/>
    </w:rPr>
  </w:style>
  <w:style w:type="character" w:styleId="Platzhaltertext">
    <w:name w:val="Placeholder Text"/>
    <w:basedOn w:val="Absatz-Standardschriftart"/>
    <w:uiPriority w:val="99"/>
    <w:semiHidden/>
    <w:rsid w:val="00C4348D"/>
    <w:rPr>
      <w:color w:val="808080"/>
    </w:rPr>
  </w:style>
  <w:style w:type="paragraph" w:styleId="Sprechblasentext">
    <w:name w:val="Balloon Text"/>
    <w:basedOn w:val="Standard"/>
    <w:link w:val="SprechblasentextZchn"/>
    <w:uiPriority w:val="99"/>
    <w:semiHidden/>
    <w:unhideWhenUsed/>
    <w:rsid w:val="00C434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48D"/>
    <w:rPr>
      <w:rFonts w:ascii="Tahoma" w:hAnsi="Tahoma" w:cs="Tahoma"/>
      <w:sz w:val="16"/>
      <w:szCs w:val="16"/>
    </w:rPr>
  </w:style>
  <w:style w:type="paragraph" w:styleId="Beschriftung">
    <w:name w:val="caption"/>
    <w:basedOn w:val="Standard"/>
    <w:next w:val="Standard"/>
    <w:uiPriority w:val="35"/>
    <w:unhideWhenUsed/>
    <w:qFormat/>
    <w:rsid w:val="008937F4"/>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FB3E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3ECE"/>
    <w:rPr>
      <w:rFonts w:asciiTheme="majorHAnsi" w:eastAsiaTheme="majorEastAsia" w:hAnsiTheme="majorHAnsi" w:cstheme="majorBidi"/>
      <w:b/>
      <w:bCs/>
      <w:color w:val="365F91" w:themeColor="accent1" w:themeShade="BF"/>
      <w:sz w:val="28"/>
      <w:szCs w:val="28"/>
    </w:rPr>
  </w:style>
  <w:style w:type="character" w:styleId="Platzhaltertext">
    <w:name w:val="Placeholder Text"/>
    <w:basedOn w:val="Absatz-Standardschriftart"/>
    <w:uiPriority w:val="99"/>
    <w:semiHidden/>
    <w:rsid w:val="00C4348D"/>
    <w:rPr>
      <w:color w:val="808080"/>
    </w:rPr>
  </w:style>
  <w:style w:type="paragraph" w:styleId="Sprechblasentext">
    <w:name w:val="Balloon Text"/>
    <w:basedOn w:val="Standard"/>
    <w:link w:val="SprechblasentextZchn"/>
    <w:uiPriority w:val="99"/>
    <w:semiHidden/>
    <w:unhideWhenUsed/>
    <w:rsid w:val="00C434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48D"/>
    <w:rPr>
      <w:rFonts w:ascii="Tahoma" w:hAnsi="Tahoma" w:cs="Tahoma"/>
      <w:sz w:val="16"/>
      <w:szCs w:val="16"/>
    </w:rPr>
  </w:style>
  <w:style w:type="paragraph" w:styleId="Beschriftung">
    <w:name w:val="caption"/>
    <w:basedOn w:val="Standard"/>
    <w:next w:val="Standard"/>
    <w:uiPriority w:val="35"/>
    <w:unhideWhenUsed/>
    <w:qFormat/>
    <w:rsid w:val="008937F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820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dc:creator>
  <cp:lastModifiedBy>Marvin</cp:lastModifiedBy>
  <cp:revision>1</cp:revision>
  <dcterms:created xsi:type="dcterms:W3CDTF">2016-05-01T15:14:00Z</dcterms:created>
  <dcterms:modified xsi:type="dcterms:W3CDTF">2016-05-01T18:38:00Z</dcterms:modified>
</cp:coreProperties>
</file>