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31" w:rsidRDefault="00B51531" w:rsidP="00B51531">
      <w:pPr>
        <w:pStyle w:val="berschrift1"/>
        <w:rPr>
          <w:rFonts w:ascii="Times New Roman" w:hAnsi="Times New Roman"/>
        </w:rPr>
      </w:pPr>
      <w:r>
        <w:rPr>
          <w:rStyle w:val="berschrift1Nummer"/>
          <w:rFonts w:ascii="Times New Roman" w:hAnsi="Times New Roman"/>
        </w:rPr>
        <w:t>1</w:t>
      </w:r>
      <w:r>
        <w:rPr>
          <w:rFonts w:ascii="Times New Roman" w:hAnsi="Times New Roman"/>
          <w:color w:val="C0C0C0"/>
          <w:sz w:val="84"/>
        </w:rPr>
        <w:tab/>
      </w:r>
      <w:r>
        <w:rPr>
          <w:rFonts w:ascii="Times New Roman" w:hAnsi="Times New Roman"/>
        </w:rPr>
        <w:t>Eine Autovermietung</w:t>
      </w:r>
    </w:p>
    <w:p w:rsidR="00B51531" w:rsidRDefault="00B51531" w:rsidP="00B51531">
      <w:pPr>
        <w:pStyle w:val="berschrift2"/>
        <w:rPr>
          <w:rFonts w:ascii="Times New Roman" w:hAnsi="Times New Roman"/>
        </w:rPr>
      </w:pPr>
      <w:r>
        <w:rPr>
          <w:rFonts w:ascii="Times New Roman" w:hAnsi="Times New Roman"/>
        </w:rPr>
        <w:t>1.1</w:t>
      </w:r>
      <w:r>
        <w:rPr>
          <w:rFonts w:ascii="Times New Roman" w:hAnsi="Times New Roman"/>
        </w:rPr>
        <w:tab/>
        <w:t>Beschreibung des Gegenstandsbereichs</w:t>
      </w:r>
    </w:p>
    <w:p w:rsidR="00B51531" w:rsidRDefault="00B51531" w:rsidP="00B515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Ein Autovermietungs-Unternehmen hat in </w:t>
      </w:r>
      <w:r w:rsidRPr="00E676AA">
        <w:rPr>
          <w:rFonts w:ascii="Times New Roman" w:hAnsi="Times New Roman"/>
          <w:highlight w:val="cyan"/>
        </w:rPr>
        <w:t>Murkelstadt</w:t>
      </w:r>
      <w:r>
        <w:rPr>
          <w:rFonts w:ascii="Times New Roman" w:hAnsi="Times New Roman"/>
        </w:rPr>
        <w:t xml:space="preserve"> (unikaler </w:t>
      </w:r>
      <w:r w:rsidRPr="00E676AA">
        <w:rPr>
          <w:rFonts w:ascii="Times New Roman" w:hAnsi="Times New Roman"/>
          <w:highlight w:val="green"/>
        </w:rPr>
        <w:t>Stadtcode</w:t>
      </w:r>
      <w:r>
        <w:rPr>
          <w:rFonts w:ascii="Times New Roman" w:hAnsi="Times New Roman"/>
        </w:rPr>
        <w:t xml:space="preserve"> „</w:t>
      </w:r>
      <w:r w:rsidRPr="00E676AA">
        <w:rPr>
          <w:rFonts w:ascii="Times New Roman" w:hAnsi="Times New Roman"/>
          <w:highlight w:val="cyan"/>
        </w:rPr>
        <w:t>MUR</w:t>
      </w:r>
      <w:r>
        <w:rPr>
          <w:rFonts w:ascii="Times New Roman" w:hAnsi="Times New Roman"/>
        </w:rPr>
        <w:t xml:space="preserve">“, 12 000 Einwohner) noch keine </w:t>
      </w:r>
      <w:r w:rsidRPr="00E676AA">
        <w:rPr>
          <w:rFonts w:ascii="Times New Roman" w:hAnsi="Times New Roman"/>
          <w:highlight w:val="yellow"/>
        </w:rPr>
        <w:t>Vermietstation</w:t>
      </w:r>
      <w:r>
        <w:rPr>
          <w:rFonts w:ascii="Times New Roman" w:hAnsi="Times New Roman"/>
        </w:rPr>
        <w:t xml:space="preserve">, betreibt aber beispielsweise in </w:t>
      </w:r>
      <w:r w:rsidRPr="00E676AA">
        <w:rPr>
          <w:rFonts w:ascii="Times New Roman" w:hAnsi="Times New Roman"/>
          <w:highlight w:val="cyan"/>
        </w:rPr>
        <w:t>Gigantow</w:t>
      </w:r>
      <w:r>
        <w:rPr>
          <w:rFonts w:ascii="Times New Roman" w:hAnsi="Times New Roman"/>
        </w:rPr>
        <w:t xml:space="preserve"> (</w:t>
      </w:r>
      <w:r w:rsidRPr="00E676AA">
        <w:rPr>
          <w:rFonts w:ascii="Times New Roman" w:hAnsi="Times New Roman"/>
          <w:highlight w:val="green"/>
        </w:rPr>
        <w:t>Stadtcode</w:t>
      </w:r>
      <w:r>
        <w:rPr>
          <w:rFonts w:ascii="Times New Roman" w:hAnsi="Times New Roman"/>
        </w:rPr>
        <w:t xml:space="preserve"> „</w:t>
      </w:r>
      <w:r w:rsidRPr="00E676AA">
        <w:rPr>
          <w:rFonts w:ascii="Times New Roman" w:hAnsi="Times New Roman"/>
          <w:highlight w:val="cyan"/>
        </w:rPr>
        <w:t>GIG</w:t>
      </w:r>
      <w:r>
        <w:rPr>
          <w:rFonts w:ascii="Times New Roman" w:hAnsi="Times New Roman"/>
        </w:rPr>
        <w:t>“, 675 000 Einwohner) bereits fünf Vermietstationen. Die Vermietsta</w:t>
      </w:r>
      <w:r>
        <w:rPr>
          <w:rFonts w:ascii="Times New Roman" w:hAnsi="Times New Roman"/>
        </w:rPr>
        <w:softHyphen/>
        <w:t xml:space="preserve">tionen, die in ein und derselben </w:t>
      </w:r>
      <w:r w:rsidRPr="00E676AA">
        <w:rPr>
          <w:rFonts w:ascii="Times New Roman" w:hAnsi="Times New Roman"/>
          <w:highlight w:val="green"/>
        </w:rPr>
        <w:t>Stadt</w:t>
      </w:r>
      <w:r>
        <w:rPr>
          <w:rFonts w:ascii="Times New Roman" w:hAnsi="Times New Roman"/>
        </w:rPr>
        <w:t xml:space="preserve"> liegen, werden durch eine </w:t>
      </w:r>
      <w:r w:rsidRPr="00E676AA">
        <w:rPr>
          <w:rFonts w:ascii="Times New Roman" w:hAnsi="Times New Roman"/>
          <w:highlight w:val="green"/>
        </w:rPr>
        <w:t>laufende Nummer</w:t>
      </w:r>
      <w:r>
        <w:rPr>
          <w:rFonts w:ascii="Times New Roman" w:hAnsi="Times New Roman"/>
        </w:rPr>
        <w:t xml:space="preserve"> voneinan</w:t>
      </w:r>
      <w:r>
        <w:rPr>
          <w:rFonts w:ascii="Times New Roman" w:hAnsi="Times New Roman"/>
        </w:rPr>
        <w:softHyphen/>
        <w:t>der unterschieden. Die Vermiet</w:t>
      </w:r>
      <w:r>
        <w:rPr>
          <w:rFonts w:ascii="Times New Roman" w:hAnsi="Times New Roman"/>
        </w:rPr>
        <w:softHyphen/>
        <w:t xml:space="preserve">station in </w:t>
      </w:r>
      <w:r w:rsidRPr="00E676AA">
        <w:rPr>
          <w:rFonts w:ascii="Times New Roman" w:hAnsi="Times New Roman"/>
          <w:highlight w:val="cyan"/>
        </w:rPr>
        <w:t>Gigantow</w:t>
      </w:r>
      <w:r>
        <w:rPr>
          <w:rFonts w:ascii="Times New Roman" w:hAnsi="Times New Roman"/>
        </w:rPr>
        <w:t xml:space="preserve"> mit der </w:t>
      </w:r>
      <w:r w:rsidRPr="00E676AA">
        <w:rPr>
          <w:rFonts w:ascii="Times New Roman" w:hAnsi="Times New Roman"/>
          <w:highlight w:val="green"/>
        </w:rPr>
        <w:t>laufenden Nummer</w:t>
      </w:r>
      <w:r>
        <w:rPr>
          <w:rFonts w:ascii="Times New Roman" w:hAnsi="Times New Roman"/>
        </w:rPr>
        <w:t xml:space="preserve"> </w:t>
      </w:r>
      <w:r w:rsidRPr="00E676AA">
        <w:rPr>
          <w:rFonts w:ascii="Times New Roman" w:hAnsi="Times New Roman"/>
          <w:highlight w:val="cyan"/>
        </w:rPr>
        <w:t>3</w:t>
      </w:r>
      <w:r>
        <w:rPr>
          <w:rFonts w:ascii="Times New Roman" w:hAnsi="Times New Roman"/>
        </w:rPr>
        <w:t xml:space="preserve"> befindet sich in der </w:t>
      </w:r>
      <w:r w:rsidRPr="00E676AA">
        <w:rPr>
          <w:rFonts w:ascii="Times New Roman" w:hAnsi="Times New Roman"/>
          <w:highlight w:val="cyan"/>
        </w:rPr>
        <w:t>Rie</w:t>
      </w:r>
      <w:r w:rsidRPr="00E676AA">
        <w:rPr>
          <w:rFonts w:ascii="Times New Roman" w:hAnsi="Times New Roman"/>
          <w:highlight w:val="cyan"/>
        </w:rPr>
        <w:softHyphen/>
        <w:t>senstraße 100</w:t>
      </w:r>
      <w:r>
        <w:rPr>
          <w:rFonts w:ascii="Times New Roman" w:hAnsi="Times New Roman"/>
        </w:rPr>
        <w:t xml:space="preserve"> (PLZ </w:t>
      </w:r>
      <w:r w:rsidRPr="00E676AA">
        <w:rPr>
          <w:rFonts w:ascii="Times New Roman" w:hAnsi="Times New Roman"/>
          <w:highlight w:val="cyan"/>
        </w:rPr>
        <w:t>98765</w:t>
      </w:r>
      <w:r>
        <w:rPr>
          <w:rFonts w:ascii="Times New Roman" w:hAnsi="Times New Roman"/>
        </w:rPr>
        <w:t xml:space="preserve">) und hat </w:t>
      </w:r>
      <w:r w:rsidRPr="00E676AA">
        <w:rPr>
          <w:rFonts w:ascii="Times New Roman" w:hAnsi="Times New Roman"/>
          <w:highlight w:val="cyan"/>
        </w:rPr>
        <w:t>13</w:t>
      </w:r>
      <w:r>
        <w:rPr>
          <w:rFonts w:ascii="Times New Roman" w:hAnsi="Times New Roman"/>
        </w:rPr>
        <w:t xml:space="preserve"> Mitarbeiter.</w:t>
      </w:r>
    </w:p>
    <w:p w:rsidR="00B51531" w:rsidRDefault="00B51531" w:rsidP="00B515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Das Unternehmen vermietet Autos grundsätzlich nur nach vorheriger </w:t>
      </w:r>
      <w:r w:rsidRPr="00E676AA">
        <w:rPr>
          <w:rFonts w:ascii="Times New Roman" w:hAnsi="Times New Roman"/>
          <w:highlight w:val="yellow"/>
        </w:rPr>
        <w:t>Reservierung</w:t>
      </w:r>
      <w:r>
        <w:rPr>
          <w:rFonts w:ascii="Times New Roman" w:hAnsi="Times New Roman"/>
        </w:rPr>
        <w:t xml:space="preserve">. Bei einer </w:t>
      </w:r>
      <w:r w:rsidRPr="00E676AA">
        <w:rPr>
          <w:rFonts w:ascii="Times New Roman" w:hAnsi="Times New Roman"/>
          <w:highlight w:val="yellow"/>
        </w:rPr>
        <w:t>Re</w:t>
      </w:r>
      <w:r w:rsidRPr="00E676AA">
        <w:rPr>
          <w:rFonts w:ascii="Times New Roman" w:hAnsi="Times New Roman"/>
          <w:highlight w:val="yellow"/>
        </w:rPr>
        <w:softHyphen/>
        <w:t>servie</w:t>
      </w:r>
      <w:r w:rsidRPr="00E676AA">
        <w:rPr>
          <w:rFonts w:ascii="Times New Roman" w:hAnsi="Times New Roman"/>
          <w:highlight w:val="yellow"/>
        </w:rPr>
        <w:softHyphen/>
        <w:t>rung</w:t>
      </w:r>
      <w:r>
        <w:rPr>
          <w:rFonts w:ascii="Times New Roman" w:hAnsi="Times New Roman"/>
        </w:rPr>
        <w:t xml:space="preserve">, die stets von genau einer </w:t>
      </w:r>
      <w:r w:rsidRPr="00E676AA">
        <w:rPr>
          <w:rFonts w:ascii="Times New Roman" w:hAnsi="Times New Roman"/>
          <w:highlight w:val="green"/>
        </w:rPr>
        <w:t>Vermietstation</w:t>
      </w:r>
      <w:r>
        <w:rPr>
          <w:rFonts w:ascii="Times New Roman" w:hAnsi="Times New Roman"/>
        </w:rPr>
        <w:t xml:space="preserve"> vorgenommen wird, kann der </w:t>
      </w:r>
      <w:r w:rsidRPr="00E676AA">
        <w:rPr>
          <w:rFonts w:ascii="Times New Roman" w:hAnsi="Times New Roman"/>
          <w:highlight w:val="yellow"/>
        </w:rPr>
        <w:t>Kunde</w:t>
      </w:r>
      <w:r>
        <w:rPr>
          <w:rFonts w:ascii="Times New Roman" w:hAnsi="Times New Roman"/>
        </w:rPr>
        <w:t xml:space="preserve">, über den </w:t>
      </w:r>
      <w:r w:rsidRPr="00E676AA">
        <w:rPr>
          <w:rFonts w:ascii="Times New Roman" w:hAnsi="Times New Roman"/>
          <w:highlight w:val="green"/>
        </w:rPr>
        <w:t>Name</w:t>
      </w:r>
      <w:r>
        <w:rPr>
          <w:rFonts w:ascii="Times New Roman" w:hAnsi="Times New Roman"/>
        </w:rPr>
        <w:t xml:space="preserve"> und </w:t>
      </w:r>
      <w:r w:rsidRPr="00E676AA">
        <w:rPr>
          <w:rFonts w:ascii="Times New Roman" w:hAnsi="Times New Roman"/>
          <w:highlight w:val="green"/>
        </w:rPr>
        <w:t>Anschrift</w:t>
      </w:r>
      <w:r>
        <w:rPr>
          <w:rFonts w:ascii="Times New Roman" w:hAnsi="Times New Roman"/>
        </w:rPr>
        <w:t xml:space="preserve"> gespeichert werden und der durch seine </w:t>
      </w:r>
      <w:r w:rsidRPr="00E676AA">
        <w:rPr>
          <w:rFonts w:ascii="Times New Roman" w:hAnsi="Times New Roman"/>
          <w:highlight w:val="green"/>
        </w:rPr>
        <w:t>Führerschein-Nummer</w:t>
      </w:r>
      <w:r>
        <w:rPr>
          <w:rFonts w:ascii="Times New Roman" w:hAnsi="Times New Roman"/>
        </w:rPr>
        <w:t xml:space="preserve"> eindeutig ge</w:t>
      </w:r>
      <w:r>
        <w:rPr>
          <w:rFonts w:ascii="Times New Roman" w:hAnsi="Times New Roman"/>
        </w:rPr>
        <w:softHyphen/>
        <w:t xml:space="preserve">kennzeichnet ist, eine </w:t>
      </w:r>
      <w:r w:rsidRPr="00E676AA">
        <w:rPr>
          <w:rFonts w:ascii="Times New Roman" w:hAnsi="Times New Roman"/>
          <w:highlight w:val="green"/>
        </w:rPr>
        <w:t>Autokategorie</w:t>
      </w:r>
      <w:r>
        <w:rPr>
          <w:rFonts w:ascii="Times New Roman" w:hAnsi="Times New Roman"/>
        </w:rPr>
        <w:t xml:space="preserve"> auswählen. Die </w:t>
      </w:r>
      <w:r w:rsidRPr="00E676AA">
        <w:rPr>
          <w:rFonts w:ascii="Times New Roman" w:hAnsi="Times New Roman"/>
          <w:highlight w:val="yellow"/>
        </w:rPr>
        <w:t>Autokategorie</w:t>
      </w:r>
      <w:r>
        <w:rPr>
          <w:rFonts w:ascii="Times New Roman" w:hAnsi="Times New Roman"/>
        </w:rPr>
        <w:t xml:space="preserve"> „</w:t>
      </w:r>
      <w:r w:rsidRPr="00E676AA">
        <w:rPr>
          <w:rFonts w:ascii="Times New Roman" w:hAnsi="Times New Roman"/>
          <w:highlight w:val="cyan"/>
        </w:rPr>
        <w:t>A</w:t>
      </w:r>
      <w:r>
        <w:rPr>
          <w:rFonts w:ascii="Times New Roman" w:hAnsi="Times New Roman"/>
        </w:rPr>
        <w:t>“ hat bei</w:t>
      </w:r>
      <w:bookmarkStart w:id="0" w:name="_GoBack"/>
      <w:bookmarkEnd w:id="0"/>
      <w:r>
        <w:rPr>
          <w:rFonts w:ascii="Times New Roman" w:hAnsi="Times New Roman"/>
        </w:rPr>
        <w:t xml:space="preserve">spielsweise einen </w:t>
      </w:r>
      <w:r w:rsidRPr="00E676AA">
        <w:rPr>
          <w:rFonts w:ascii="Times New Roman" w:hAnsi="Times New Roman"/>
          <w:highlight w:val="green"/>
        </w:rPr>
        <w:t>Grundtarif</w:t>
      </w:r>
      <w:r>
        <w:rPr>
          <w:rFonts w:ascii="Times New Roman" w:hAnsi="Times New Roman"/>
        </w:rPr>
        <w:t xml:space="preserve"> von </w:t>
      </w:r>
      <w:r w:rsidRPr="00E676AA">
        <w:rPr>
          <w:rFonts w:ascii="Times New Roman" w:hAnsi="Times New Roman"/>
          <w:highlight w:val="cyan"/>
        </w:rPr>
        <w:t>45 Euro/Tag</w:t>
      </w:r>
      <w:r>
        <w:rPr>
          <w:rFonts w:ascii="Times New Roman" w:hAnsi="Times New Roman"/>
        </w:rPr>
        <w:t xml:space="preserve"> und einen </w:t>
      </w:r>
      <w:r w:rsidRPr="00E676AA">
        <w:rPr>
          <w:rFonts w:ascii="Times New Roman" w:hAnsi="Times New Roman"/>
          <w:highlight w:val="green"/>
        </w:rPr>
        <w:t>Kilometerpreis</w:t>
      </w:r>
      <w:r>
        <w:rPr>
          <w:rFonts w:ascii="Times New Roman" w:hAnsi="Times New Roman"/>
        </w:rPr>
        <w:t xml:space="preserve"> von </w:t>
      </w:r>
      <w:r w:rsidRPr="00E676AA">
        <w:rPr>
          <w:rFonts w:ascii="Times New Roman" w:hAnsi="Times New Roman"/>
          <w:highlight w:val="cyan"/>
        </w:rPr>
        <w:t>0,25 Euro/km</w:t>
      </w:r>
      <w:r>
        <w:rPr>
          <w:rFonts w:ascii="Times New Roman" w:hAnsi="Times New Roman"/>
        </w:rPr>
        <w:t xml:space="preserve">. Sie umfasst unter anderen die </w:t>
      </w:r>
      <w:r w:rsidRPr="00E676AA">
        <w:rPr>
          <w:rFonts w:ascii="Times New Roman" w:hAnsi="Times New Roman"/>
          <w:highlight w:val="yellow"/>
        </w:rPr>
        <w:t>Autotypen</w:t>
      </w:r>
      <w:r>
        <w:rPr>
          <w:rFonts w:ascii="Times New Roman" w:hAnsi="Times New Roman"/>
        </w:rPr>
        <w:t xml:space="preserve"> „</w:t>
      </w:r>
      <w:r w:rsidRPr="00E676AA">
        <w:rPr>
          <w:rFonts w:ascii="Times New Roman" w:hAnsi="Times New Roman"/>
          <w:highlight w:val="cyan"/>
        </w:rPr>
        <w:t>Seat Arosa</w:t>
      </w:r>
      <w:r>
        <w:rPr>
          <w:rFonts w:ascii="Times New Roman" w:hAnsi="Times New Roman"/>
        </w:rPr>
        <w:t>“ (</w:t>
      </w:r>
      <w:r w:rsidRPr="00E676AA">
        <w:rPr>
          <w:rFonts w:ascii="Times New Roman" w:hAnsi="Times New Roman"/>
          <w:highlight w:val="green"/>
        </w:rPr>
        <w:t>Benzinverbrauch</w:t>
      </w:r>
      <w:r>
        <w:rPr>
          <w:rFonts w:ascii="Times New Roman" w:hAnsi="Times New Roman"/>
        </w:rPr>
        <w:t xml:space="preserve"> </w:t>
      </w:r>
      <w:r w:rsidRPr="00E676AA">
        <w:rPr>
          <w:rFonts w:ascii="Times New Roman" w:hAnsi="Times New Roman"/>
          <w:highlight w:val="cyan"/>
        </w:rPr>
        <w:t>5,0 l/100 km</w:t>
      </w:r>
      <w:r>
        <w:rPr>
          <w:rFonts w:ascii="Times New Roman" w:hAnsi="Times New Roman"/>
        </w:rPr>
        <w:t>) und „Fiat Cinquecento“ (</w:t>
      </w:r>
      <w:r w:rsidRPr="00E676AA">
        <w:rPr>
          <w:rFonts w:ascii="Times New Roman" w:hAnsi="Times New Roman"/>
          <w:highlight w:val="green"/>
        </w:rPr>
        <w:t>Benzinverbrauch</w:t>
      </w:r>
      <w:r>
        <w:rPr>
          <w:rFonts w:ascii="Times New Roman" w:hAnsi="Times New Roman"/>
        </w:rPr>
        <w:t xml:space="preserve"> </w:t>
      </w:r>
      <w:r w:rsidRPr="00E676AA">
        <w:rPr>
          <w:rFonts w:ascii="Times New Roman" w:hAnsi="Times New Roman"/>
          <w:highlight w:val="cyan"/>
        </w:rPr>
        <w:t>4,5 l/100 km</w:t>
      </w:r>
      <w:r>
        <w:rPr>
          <w:rFonts w:ascii="Times New Roman" w:hAnsi="Times New Roman"/>
        </w:rPr>
        <w:t xml:space="preserve">). Zu jedem Autotyp werden die </w:t>
      </w:r>
      <w:r w:rsidRPr="00E676AA">
        <w:rPr>
          <w:rFonts w:ascii="Times New Roman" w:hAnsi="Times New Roman"/>
          <w:highlight w:val="yellow"/>
        </w:rPr>
        <w:t>Extraausstattungen</w:t>
      </w:r>
      <w:r>
        <w:rPr>
          <w:rFonts w:ascii="Times New Roman" w:hAnsi="Times New Roman"/>
        </w:rPr>
        <w:t xml:space="preserve"> gespeichert, die für diesen Autotyp möglich sind. Für einen „</w:t>
      </w:r>
      <w:r w:rsidRPr="00E676AA">
        <w:rPr>
          <w:rFonts w:ascii="Times New Roman" w:hAnsi="Times New Roman"/>
          <w:highlight w:val="cyan"/>
        </w:rPr>
        <w:t>Seat Arosa</w:t>
      </w:r>
      <w:r>
        <w:rPr>
          <w:rFonts w:ascii="Times New Roman" w:hAnsi="Times New Roman"/>
        </w:rPr>
        <w:t>“ ist die Extraausstattung „</w:t>
      </w:r>
      <w:r w:rsidRPr="00E676AA">
        <w:rPr>
          <w:rFonts w:ascii="Times New Roman" w:hAnsi="Times New Roman"/>
          <w:highlight w:val="cyan"/>
        </w:rPr>
        <w:t>Schiebedach</w:t>
      </w:r>
      <w:r>
        <w:rPr>
          <w:rFonts w:ascii="Times New Roman" w:hAnsi="Times New Roman"/>
        </w:rPr>
        <w:t xml:space="preserve">“ beispielsweise für einen Aufpreis von </w:t>
      </w:r>
      <w:r w:rsidRPr="00E676AA">
        <w:rPr>
          <w:rFonts w:ascii="Times New Roman" w:hAnsi="Times New Roman"/>
          <w:highlight w:val="cyan"/>
        </w:rPr>
        <w:t>9 Euro/Tag</w:t>
      </w:r>
      <w:r>
        <w:rPr>
          <w:rFonts w:ascii="Times New Roman" w:hAnsi="Times New Roman"/>
        </w:rPr>
        <w:t xml:space="preserve"> erhältlich. Für den „</w:t>
      </w:r>
      <w:r w:rsidRPr="00E676AA">
        <w:rPr>
          <w:rFonts w:ascii="Times New Roman" w:hAnsi="Times New Roman"/>
          <w:highlight w:val="cyan"/>
        </w:rPr>
        <w:t>Fiat Cinquecento</w:t>
      </w:r>
      <w:r>
        <w:rPr>
          <w:rFonts w:ascii="Times New Roman" w:hAnsi="Times New Roman"/>
        </w:rPr>
        <w:t>“ beträgt der Aufpreis für die Extraausstattung „</w:t>
      </w:r>
      <w:r w:rsidRPr="00E676AA">
        <w:rPr>
          <w:rFonts w:ascii="Times New Roman" w:hAnsi="Times New Roman"/>
          <w:highlight w:val="cyan"/>
        </w:rPr>
        <w:t>Schiebedach</w:t>
      </w:r>
      <w:r>
        <w:rPr>
          <w:rFonts w:ascii="Times New Roman" w:hAnsi="Times New Roman"/>
        </w:rPr>
        <w:t xml:space="preserve">“ </w:t>
      </w:r>
      <w:r w:rsidRPr="00E676AA">
        <w:rPr>
          <w:rFonts w:ascii="Times New Roman" w:hAnsi="Times New Roman"/>
          <w:highlight w:val="cyan"/>
        </w:rPr>
        <w:t>10 Euro/Tag</w:t>
      </w:r>
      <w:r>
        <w:rPr>
          <w:rFonts w:ascii="Times New Roman" w:hAnsi="Times New Roman"/>
        </w:rPr>
        <w:t>. Die Vermietstation vergibt für die von ihr vorgenommenen Reservierungen jeweils eine lau</w:t>
      </w:r>
      <w:r>
        <w:rPr>
          <w:rFonts w:ascii="Times New Roman" w:hAnsi="Times New Roman"/>
        </w:rPr>
        <w:softHyphen/>
        <w:t xml:space="preserve">fende Nummer. Für jede </w:t>
      </w:r>
      <w:r w:rsidRPr="00E676AA">
        <w:rPr>
          <w:rFonts w:ascii="Times New Roman" w:hAnsi="Times New Roman"/>
          <w:highlight w:val="yellow"/>
        </w:rPr>
        <w:t>Reservie</w:t>
      </w:r>
      <w:r w:rsidRPr="00E676AA">
        <w:rPr>
          <w:rFonts w:ascii="Times New Roman" w:hAnsi="Times New Roman"/>
          <w:highlight w:val="yellow"/>
        </w:rPr>
        <w:softHyphen/>
        <w:t>rung</w:t>
      </w:r>
      <w:r>
        <w:rPr>
          <w:rFonts w:ascii="Times New Roman" w:hAnsi="Times New Roman"/>
        </w:rPr>
        <w:t xml:space="preserve"> wird das gewünschte </w:t>
      </w:r>
      <w:r w:rsidRPr="00E676AA">
        <w:rPr>
          <w:rFonts w:ascii="Times New Roman" w:hAnsi="Times New Roman"/>
          <w:highlight w:val="green"/>
        </w:rPr>
        <w:t>Anfangs</w:t>
      </w:r>
      <w:r>
        <w:rPr>
          <w:rFonts w:ascii="Times New Roman" w:hAnsi="Times New Roman"/>
        </w:rPr>
        <w:t xml:space="preserve">- und </w:t>
      </w:r>
      <w:r w:rsidRPr="00E676AA">
        <w:rPr>
          <w:rFonts w:ascii="Times New Roman" w:hAnsi="Times New Roman"/>
          <w:highlight w:val="green"/>
        </w:rPr>
        <w:t>Enddatum</w:t>
      </w:r>
      <w:r>
        <w:rPr>
          <w:rFonts w:ascii="Times New Roman" w:hAnsi="Times New Roman"/>
        </w:rPr>
        <w:t xml:space="preserve"> festgehal</w:t>
      </w:r>
      <w:r>
        <w:rPr>
          <w:rFonts w:ascii="Times New Roman" w:hAnsi="Times New Roman"/>
        </w:rPr>
        <w:softHyphen/>
        <w:t>ten.</w:t>
      </w:r>
    </w:p>
    <w:p w:rsidR="00B51531" w:rsidRDefault="00B51531" w:rsidP="00B515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Eine Reservierung kann zu einem </w:t>
      </w:r>
      <w:r w:rsidRPr="00E676AA">
        <w:rPr>
          <w:rFonts w:ascii="Times New Roman" w:hAnsi="Times New Roman"/>
          <w:highlight w:val="yellow"/>
        </w:rPr>
        <w:t>Mietvertrag</w:t>
      </w:r>
      <w:r>
        <w:rPr>
          <w:rFonts w:ascii="Times New Roman" w:hAnsi="Times New Roman"/>
        </w:rPr>
        <w:t xml:space="preserve"> führen, der bei Übergabe eines Autos abgeschlossen wird. Der Mietvertrag ist durch die </w:t>
      </w:r>
      <w:r w:rsidRPr="00E676AA">
        <w:rPr>
          <w:rFonts w:ascii="Times New Roman" w:hAnsi="Times New Roman"/>
          <w:highlight w:val="green"/>
        </w:rPr>
        <w:t>zugehörige Reservierung</w:t>
      </w:r>
      <w:r>
        <w:rPr>
          <w:rFonts w:ascii="Times New Roman" w:hAnsi="Times New Roman"/>
        </w:rPr>
        <w:t xml:space="preserve"> eindeutig gekennzeichnet. Zum Mietvertrag wird der </w:t>
      </w:r>
      <w:r w:rsidRPr="00E676AA">
        <w:rPr>
          <w:rFonts w:ascii="Times New Roman" w:hAnsi="Times New Roman"/>
          <w:highlight w:val="green"/>
        </w:rPr>
        <w:t>Kilometerstand bei der Übergabe</w:t>
      </w:r>
      <w:r>
        <w:rPr>
          <w:rFonts w:ascii="Times New Roman" w:hAnsi="Times New Roman"/>
        </w:rPr>
        <w:t xml:space="preserve"> und später der </w:t>
      </w:r>
      <w:r w:rsidRPr="00E676AA">
        <w:rPr>
          <w:rFonts w:ascii="Times New Roman" w:hAnsi="Times New Roman"/>
          <w:highlight w:val="green"/>
        </w:rPr>
        <w:t>Kilometerstand bei der Rückgabe</w:t>
      </w:r>
      <w:r>
        <w:rPr>
          <w:rFonts w:ascii="Times New Roman" w:hAnsi="Times New Roman"/>
        </w:rPr>
        <w:t xml:space="preserve"> festgehalten. Außerdem wird festgelegt, welches konkrete </w:t>
      </w:r>
      <w:r w:rsidRPr="00E676AA">
        <w:rPr>
          <w:rFonts w:ascii="Times New Roman" w:hAnsi="Times New Roman"/>
          <w:highlight w:val="green"/>
        </w:rPr>
        <w:t>Auto</w:t>
      </w:r>
      <w:r>
        <w:rPr>
          <w:rFonts w:ascii="Times New Roman" w:hAnsi="Times New Roman"/>
        </w:rPr>
        <w:t xml:space="preserve"> Gegenstand des Miet</w:t>
      </w:r>
      <w:r>
        <w:rPr>
          <w:rFonts w:ascii="Times New Roman" w:hAnsi="Times New Roman"/>
        </w:rPr>
        <w:softHyphen/>
        <w:t>vertrags wird. Da es häufig vorkommt, dass Reser</w:t>
      </w:r>
      <w:r>
        <w:rPr>
          <w:rFonts w:ascii="Times New Roman" w:hAnsi="Times New Roman"/>
        </w:rPr>
        <w:softHyphen/>
        <w:t>vierungen nicht zu einem Mietvertrag führen, sollen nur für die tatsächlich zustande gekommenen Miet</w:t>
      </w:r>
      <w:r>
        <w:rPr>
          <w:rFonts w:ascii="Times New Roman" w:hAnsi="Times New Roman"/>
        </w:rPr>
        <w:softHyphen/>
        <w:t>verträge die Mietvertragsdaten gespeichert werden.</w:t>
      </w:r>
    </w:p>
    <w:p w:rsidR="00B51531" w:rsidRDefault="00B51531" w:rsidP="00B515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Die </w:t>
      </w:r>
      <w:r w:rsidRPr="00E676AA">
        <w:rPr>
          <w:rFonts w:ascii="Times New Roman" w:hAnsi="Times New Roman"/>
          <w:highlight w:val="yellow"/>
        </w:rPr>
        <w:t>Autos</w:t>
      </w:r>
      <w:r>
        <w:rPr>
          <w:rFonts w:ascii="Times New Roman" w:hAnsi="Times New Roman"/>
        </w:rPr>
        <w:t xml:space="preserve"> des Unternehmens werden durch ihr </w:t>
      </w:r>
      <w:r w:rsidRPr="00E676AA">
        <w:rPr>
          <w:rFonts w:ascii="Times New Roman" w:hAnsi="Times New Roman"/>
          <w:highlight w:val="green"/>
        </w:rPr>
        <w:t>polizeiliches Kennzeichen</w:t>
      </w:r>
      <w:r>
        <w:rPr>
          <w:rFonts w:ascii="Times New Roman" w:hAnsi="Times New Roman"/>
        </w:rPr>
        <w:t xml:space="preserve"> unterschieden. Zu je</w:t>
      </w:r>
      <w:r>
        <w:rPr>
          <w:rFonts w:ascii="Times New Roman" w:hAnsi="Times New Roman"/>
        </w:rPr>
        <w:softHyphen/>
        <w:t xml:space="preserve">dem Auto muss ersichtlich sein, welchen </w:t>
      </w:r>
      <w:r w:rsidRPr="00E676AA">
        <w:rPr>
          <w:rFonts w:ascii="Times New Roman" w:hAnsi="Times New Roman"/>
          <w:highlight w:val="green"/>
        </w:rPr>
        <w:t>Kilometerstand</w:t>
      </w:r>
      <w:r>
        <w:rPr>
          <w:rFonts w:ascii="Times New Roman" w:hAnsi="Times New Roman"/>
        </w:rPr>
        <w:t xml:space="preserve"> es hat (diese Angabe wird jeweils bei ei</w:t>
      </w:r>
      <w:r>
        <w:rPr>
          <w:rFonts w:ascii="Times New Roman" w:hAnsi="Times New Roman"/>
        </w:rPr>
        <w:softHyphen/>
        <w:t xml:space="preserve">ner Rückgabe aktualisiert), welche </w:t>
      </w:r>
      <w:r w:rsidRPr="00E676AA">
        <w:rPr>
          <w:rFonts w:ascii="Times New Roman" w:hAnsi="Times New Roman"/>
          <w:highlight w:val="green"/>
        </w:rPr>
        <w:t>Farbe</w:t>
      </w:r>
      <w:r>
        <w:rPr>
          <w:rFonts w:ascii="Times New Roman" w:hAnsi="Times New Roman"/>
        </w:rPr>
        <w:t xml:space="preserve"> es hat, zu welchem </w:t>
      </w:r>
      <w:r w:rsidRPr="00E676AA">
        <w:rPr>
          <w:rFonts w:ascii="Times New Roman" w:hAnsi="Times New Roman"/>
          <w:highlight w:val="green"/>
        </w:rPr>
        <w:t>Autotyp</w:t>
      </w:r>
      <w:r>
        <w:rPr>
          <w:rFonts w:ascii="Times New Roman" w:hAnsi="Times New Roman"/>
        </w:rPr>
        <w:t xml:space="preserve"> es gehört und von welcher </w:t>
      </w:r>
      <w:r w:rsidRPr="00E676AA">
        <w:rPr>
          <w:rFonts w:ascii="Times New Roman" w:hAnsi="Times New Roman"/>
          <w:highlight w:val="green"/>
        </w:rPr>
        <w:t>Vermietstation</w:t>
      </w:r>
      <w:r>
        <w:rPr>
          <w:rFonts w:ascii="Times New Roman" w:hAnsi="Times New Roman"/>
        </w:rPr>
        <w:t xml:space="preserve"> es gerade verwaltet wird. Außerdem wird festgehalten, über welche </w:t>
      </w:r>
      <w:r w:rsidRPr="00E676AA">
        <w:rPr>
          <w:rFonts w:ascii="Times New Roman" w:hAnsi="Times New Roman"/>
          <w:highlight w:val="yellow"/>
        </w:rPr>
        <w:t>Extraausstat</w:t>
      </w:r>
      <w:r w:rsidRPr="00E676AA">
        <w:rPr>
          <w:rFonts w:ascii="Times New Roman" w:hAnsi="Times New Roman"/>
          <w:highlight w:val="yellow"/>
        </w:rPr>
        <w:softHyphen/>
        <w:t>tungen</w:t>
      </w:r>
      <w:r>
        <w:rPr>
          <w:rFonts w:ascii="Times New Roman" w:hAnsi="Times New Roman"/>
        </w:rPr>
        <w:t xml:space="preserve"> es verfügt.</w:t>
      </w:r>
    </w:p>
    <w:p w:rsidR="00B51531" w:rsidRDefault="00B51531" w:rsidP="00B51531">
      <w:pPr>
        <w:rPr>
          <w:rFonts w:ascii="Times New Roman" w:hAnsi="Times New Roman"/>
        </w:rPr>
      </w:pPr>
      <w:r>
        <w:rPr>
          <w:rFonts w:ascii="Times New Roman" w:hAnsi="Times New Roman"/>
        </w:rPr>
        <w:t>Weiterhin ist zu beachten:</w:t>
      </w:r>
    </w:p>
    <w:p w:rsidR="00B51531" w:rsidRDefault="00B51531" w:rsidP="00B51531">
      <w:pPr>
        <w:numPr>
          <w:ilvl w:val="0"/>
          <w:numId w:val="1"/>
        </w:numPr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Gerade erst eingerichtete Vermietstationen verwalten noch keine Autos und haben noch keine Reser</w:t>
      </w:r>
      <w:r>
        <w:rPr>
          <w:rFonts w:ascii="Times New Roman" w:hAnsi="Times New Roman"/>
        </w:rPr>
        <w:softHyphen/>
        <w:t>vierungen vorgenommen.</w:t>
      </w:r>
    </w:p>
    <w:p w:rsidR="00B51531" w:rsidRDefault="00B51531" w:rsidP="00B51531">
      <w:pPr>
        <w:numPr>
          <w:ilvl w:val="0"/>
          <w:numId w:val="1"/>
        </w:numPr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Ein Kunde wird erst dann gespeichert, wenn er die erste Reservierung vorgenommen hat.</w:t>
      </w:r>
    </w:p>
    <w:p w:rsidR="00B51531" w:rsidRDefault="00B51531" w:rsidP="00B51531">
      <w:pPr>
        <w:numPr>
          <w:ilvl w:val="0"/>
          <w:numId w:val="1"/>
        </w:numPr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Es ist möglich, dass eine Autokategorie, die stets mindestens drei Autotypen umfasst, noch bei keiner Reservie</w:t>
      </w:r>
      <w:r>
        <w:rPr>
          <w:rFonts w:ascii="Times New Roman" w:hAnsi="Times New Roman"/>
        </w:rPr>
        <w:softHyphen/>
        <w:t>rung gewünscht wurde.</w:t>
      </w:r>
    </w:p>
    <w:p w:rsidR="00B51531" w:rsidRDefault="00B51531" w:rsidP="00B51531">
      <w:pPr>
        <w:numPr>
          <w:ilvl w:val="0"/>
          <w:numId w:val="1"/>
        </w:numPr>
        <w:suppressAutoHyphens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Ein Autotyp wird in genau eine Autokategorie eingeordnet. Zu einem bereits gespeicherten Autotyp kann das Unter</w:t>
      </w:r>
      <w:r>
        <w:rPr>
          <w:rFonts w:ascii="Times New Roman" w:hAnsi="Times New Roman"/>
        </w:rPr>
        <w:softHyphen/>
        <w:t>nehmen auch noch kein Auto besitzen. Einen Autotyp ohne Extraausstattungen gibt es zwar nicht, aber ein konkre</w:t>
      </w:r>
      <w:r>
        <w:rPr>
          <w:rFonts w:ascii="Times New Roman" w:hAnsi="Times New Roman"/>
        </w:rPr>
        <w:softHyphen/>
        <w:t>tes Auto kann keine der möglichen Extraausstattungen auf</w:t>
      </w:r>
      <w:r>
        <w:rPr>
          <w:rFonts w:ascii="Times New Roman" w:hAnsi="Times New Roman"/>
        </w:rPr>
        <w:softHyphen/>
        <w:t>weisen. Es kann vorkommen, dass eine mögliche Extra</w:t>
      </w:r>
      <w:r>
        <w:rPr>
          <w:rFonts w:ascii="Times New Roman" w:hAnsi="Times New Roman"/>
        </w:rPr>
        <w:softHyphen/>
        <w:t>aus</w:t>
      </w:r>
      <w:r>
        <w:rPr>
          <w:rFonts w:ascii="Times New Roman" w:hAnsi="Times New Roman"/>
        </w:rPr>
        <w:softHyphen/>
        <w:t>stattung bei keinem der Autos des Unterneh</w:t>
      </w:r>
      <w:r>
        <w:rPr>
          <w:rFonts w:ascii="Times New Roman" w:hAnsi="Times New Roman"/>
        </w:rPr>
        <w:softHyphen/>
        <w:t>mens vor</w:t>
      </w:r>
      <w:r>
        <w:rPr>
          <w:rFonts w:ascii="Times New Roman" w:hAnsi="Times New Roman"/>
        </w:rPr>
        <w:softHyphen/>
        <w:t>kommt.</w:t>
      </w:r>
    </w:p>
    <w:p w:rsidR="00B51531" w:rsidRDefault="00B51531" w:rsidP="00B51531">
      <w:pPr>
        <w:numPr>
          <w:ilvl w:val="0"/>
          <w:numId w:val="1"/>
        </w:numPr>
        <w:ind w:left="357" w:hanging="35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Ein gerade erst gekauftes</w:t>
      </w:r>
      <w:proofErr w:type="gramEnd"/>
      <w:r>
        <w:rPr>
          <w:rFonts w:ascii="Times New Roman" w:hAnsi="Times New Roman"/>
        </w:rPr>
        <w:t xml:space="preserve"> Autos wurden noch nicht vermietet. Es wird dann im Laufe der Zeit vielen Miet</w:t>
      </w:r>
      <w:r>
        <w:rPr>
          <w:rFonts w:ascii="Times New Roman" w:hAnsi="Times New Roman"/>
        </w:rPr>
        <w:softHyphen/>
        <w:t>verträgen zugeordnet. Ein Auto wird zu jedem Zeitpunkt von genau einer Vermietstation verwaltet.</w:t>
      </w:r>
    </w:p>
    <w:p w:rsidR="00CA562B" w:rsidRDefault="00CA562B" w:rsidP="00CA562B">
      <w:pPr>
        <w:ind w:left="357"/>
        <w:rPr>
          <w:rFonts w:ascii="Times New Roman" w:hAnsi="Times New Roman"/>
        </w:rPr>
      </w:pPr>
    </w:p>
    <w:p w:rsidR="00967F9F" w:rsidRDefault="00CA562B">
      <w:r w:rsidRPr="00CA562B">
        <w:rPr>
          <w:highlight w:val="yellow"/>
        </w:rPr>
        <w:t>Tabellen</w:t>
      </w:r>
    </w:p>
    <w:p w:rsidR="00CA562B" w:rsidRDefault="00CA562B">
      <w:r w:rsidRPr="00CA562B">
        <w:rPr>
          <w:highlight w:val="green"/>
        </w:rPr>
        <w:t>Attribute</w:t>
      </w:r>
    </w:p>
    <w:p w:rsidR="00CA562B" w:rsidRDefault="00CA562B">
      <w:r w:rsidRPr="00CA562B">
        <w:rPr>
          <w:highlight w:val="cyan"/>
        </w:rPr>
        <w:t>Attributwerte</w:t>
      </w:r>
    </w:p>
    <w:sectPr w:rsidR="00CA56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tinea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witzerlandNarrow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31"/>
    <w:rsid w:val="000E53AE"/>
    <w:rsid w:val="00397E09"/>
    <w:rsid w:val="00454C5A"/>
    <w:rsid w:val="004A347A"/>
    <w:rsid w:val="008A5502"/>
    <w:rsid w:val="00AE3309"/>
    <w:rsid w:val="00B51531"/>
    <w:rsid w:val="00BC0A1F"/>
    <w:rsid w:val="00CA562B"/>
    <w:rsid w:val="00E6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1531"/>
    <w:pPr>
      <w:spacing w:before="100" w:after="0" w:line="240" w:lineRule="atLeast"/>
      <w:jc w:val="both"/>
    </w:pPr>
    <w:rPr>
      <w:rFonts w:ascii="Gatineau" w:eastAsia="Times New Roman" w:hAnsi="Gatineau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51531"/>
    <w:pPr>
      <w:keepNext/>
      <w:keepLines/>
      <w:pBdr>
        <w:bottom w:val="single" w:sz="24" w:space="1" w:color="C0C0C0"/>
      </w:pBdr>
      <w:tabs>
        <w:tab w:val="left" w:pos="0"/>
      </w:tabs>
      <w:suppressAutoHyphens/>
      <w:spacing w:before="420" w:after="80" w:line="240" w:lineRule="auto"/>
      <w:ind w:hanging="1701"/>
      <w:outlineLvl w:val="0"/>
    </w:pPr>
    <w:rPr>
      <w:rFonts w:ascii="SwitzerlandNarrow" w:hAnsi="SwitzerlandNarrow"/>
      <w:b/>
      <w:kern w:val="28"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B51531"/>
    <w:pPr>
      <w:pBdr>
        <w:bottom w:val="none" w:sz="0" w:space="0" w:color="auto"/>
      </w:pBdr>
      <w:tabs>
        <w:tab w:val="clear" w:pos="0"/>
        <w:tab w:val="left" w:pos="426"/>
      </w:tabs>
      <w:spacing w:before="240" w:after="0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51531"/>
    <w:rPr>
      <w:rFonts w:ascii="SwitzerlandNarrow" w:eastAsia="Times New Roman" w:hAnsi="SwitzerlandNarrow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51531"/>
    <w:rPr>
      <w:rFonts w:ascii="SwitzerlandNarrow" w:eastAsia="Times New Roman" w:hAnsi="SwitzerlandNarrow" w:cs="Times New Roman"/>
      <w:b/>
      <w:kern w:val="28"/>
      <w:sz w:val="24"/>
      <w:szCs w:val="20"/>
      <w:lang w:eastAsia="de-DE"/>
    </w:rPr>
  </w:style>
  <w:style w:type="character" w:customStyle="1" w:styleId="berschrift1Nummer">
    <w:name w:val="Überschrift 1 Nummer"/>
    <w:basedOn w:val="Absatz-Standardschriftart"/>
    <w:rsid w:val="00B51531"/>
    <w:rPr>
      <w:rFonts w:ascii="SwitzerlandNarrow" w:hAnsi="SwitzerlandNarrow"/>
      <w:color w:val="C0C0C0"/>
      <w:sz w:val="8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1531"/>
    <w:pPr>
      <w:spacing w:before="100" w:after="0" w:line="240" w:lineRule="atLeast"/>
      <w:jc w:val="both"/>
    </w:pPr>
    <w:rPr>
      <w:rFonts w:ascii="Gatineau" w:eastAsia="Times New Roman" w:hAnsi="Gatineau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51531"/>
    <w:pPr>
      <w:keepNext/>
      <w:keepLines/>
      <w:pBdr>
        <w:bottom w:val="single" w:sz="24" w:space="1" w:color="C0C0C0"/>
      </w:pBdr>
      <w:tabs>
        <w:tab w:val="left" w:pos="0"/>
      </w:tabs>
      <w:suppressAutoHyphens/>
      <w:spacing w:before="420" w:after="80" w:line="240" w:lineRule="auto"/>
      <w:ind w:hanging="1701"/>
      <w:outlineLvl w:val="0"/>
    </w:pPr>
    <w:rPr>
      <w:rFonts w:ascii="SwitzerlandNarrow" w:hAnsi="SwitzerlandNarrow"/>
      <w:b/>
      <w:kern w:val="28"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B51531"/>
    <w:pPr>
      <w:pBdr>
        <w:bottom w:val="none" w:sz="0" w:space="0" w:color="auto"/>
      </w:pBdr>
      <w:tabs>
        <w:tab w:val="clear" w:pos="0"/>
        <w:tab w:val="left" w:pos="426"/>
      </w:tabs>
      <w:spacing w:before="240" w:after="0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51531"/>
    <w:rPr>
      <w:rFonts w:ascii="SwitzerlandNarrow" w:eastAsia="Times New Roman" w:hAnsi="SwitzerlandNarrow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51531"/>
    <w:rPr>
      <w:rFonts w:ascii="SwitzerlandNarrow" w:eastAsia="Times New Roman" w:hAnsi="SwitzerlandNarrow" w:cs="Times New Roman"/>
      <w:b/>
      <w:kern w:val="28"/>
      <w:sz w:val="24"/>
      <w:szCs w:val="20"/>
      <w:lang w:eastAsia="de-DE"/>
    </w:rPr>
  </w:style>
  <w:style w:type="character" w:customStyle="1" w:styleId="berschrift1Nummer">
    <w:name w:val="Überschrift 1 Nummer"/>
    <w:basedOn w:val="Absatz-Standardschriftart"/>
    <w:rsid w:val="00B51531"/>
    <w:rPr>
      <w:rFonts w:ascii="SwitzerlandNarrow" w:hAnsi="SwitzerlandNarrow"/>
      <w:color w:val="C0C0C0"/>
      <w:sz w:val="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3106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Klein.Marvin</cp:lastModifiedBy>
  <cp:revision>2</cp:revision>
  <dcterms:created xsi:type="dcterms:W3CDTF">2018-12-04T07:59:00Z</dcterms:created>
  <dcterms:modified xsi:type="dcterms:W3CDTF">2018-12-04T07:59:00Z</dcterms:modified>
</cp:coreProperties>
</file>